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1271" w14:textId="77777777" w:rsidR="00B5511D" w:rsidRPr="000F7785" w:rsidRDefault="00B5511D" w:rsidP="00B5511D">
      <w:pPr>
        <w:jc w:val="center"/>
        <w:rPr>
          <w:rFonts w:asciiTheme="majorHAnsi" w:hAnsiTheme="majorHAnsi" w:cstheme="majorHAnsi"/>
          <w:u w:val="single"/>
        </w:rPr>
      </w:pPr>
      <w:bookmarkStart w:id="0" w:name="_Hlk52641506"/>
      <w:r w:rsidRPr="000F7785">
        <w:rPr>
          <w:rFonts w:asciiTheme="majorHAnsi" w:hAnsiTheme="majorHAnsi" w:cstheme="majorHAnsi"/>
          <w:u w:val="single"/>
        </w:rPr>
        <w:t>Jesus’ Mission for the Father’s Worship and the Salvation of the World</w:t>
      </w:r>
      <w:r>
        <w:rPr>
          <w:rFonts w:asciiTheme="majorHAnsi" w:hAnsiTheme="majorHAnsi" w:cstheme="majorHAnsi"/>
          <w:u w:val="single"/>
        </w:rPr>
        <w:t xml:space="preserve"> (4:1-42)</w:t>
      </w:r>
    </w:p>
    <w:p w14:paraId="465A7AFA" w14:textId="77777777" w:rsidR="00B5511D" w:rsidRPr="000F7785" w:rsidRDefault="00B5511D" w:rsidP="00B5511D">
      <w:pPr>
        <w:rPr>
          <w:rFonts w:asciiTheme="majorHAnsi" w:hAnsiTheme="majorHAnsi" w:cstheme="majorHAnsi"/>
        </w:rPr>
      </w:pPr>
    </w:p>
    <w:p w14:paraId="76A66DA8" w14:textId="52D1F3A4" w:rsidR="00B5511D" w:rsidRPr="00B5511D" w:rsidRDefault="00B5511D" w:rsidP="00B5511D">
      <w:pPr>
        <w:pStyle w:val="ListParagraph"/>
        <w:numPr>
          <w:ilvl w:val="0"/>
          <w:numId w:val="1"/>
        </w:numPr>
        <w:contextualSpacing w:val="0"/>
        <w:rPr>
          <w:rFonts w:asciiTheme="majorHAnsi" w:hAnsiTheme="majorHAnsi" w:cstheme="majorHAnsi"/>
          <w:i/>
          <w:iCs/>
        </w:rPr>
      </w:pPr>
      <w:r w:rsidRPr="00BB07B1">
        <w:rPr>
          <w:rFonts w:asciiTheme="majorHAnsi" w:hAnsiTheme="majorHAnsi" w:cstheme="majorHAnsi"/>
          <w:i/>
          <w:iCs/>
        </w:rPr>
        <w:t>Jesus’ Mission Drives His Every Action (vv.1-6)</w:t>
      </w:r>
      <w:bookmarkEnd w:id="0"/>
    </w:p>
    <w:p w14:paraId="6CCD9FAB" w14:textId="4D9D1B8E" w:rsidR="00A44B0C" w:rsidRDefault="00B5511D" w:rsidP="00A44B0C">
      <w:pPr>
        <w:pStyle w:val="ListParagraph"/>
        <w:numPr>
          <w:ilvl w:val="0"/>
          <w:numId w:val="1"/>
        </w:numPr>
        <w:contextualSpacing w:val="0"/>
        <w:rPr>
          <w:rFonts w:asciiTheme="majorHAnsi" w:hAnsiTheme="majorHAnsi" w:cstheme="majorHAnsi"/>
          <w:i/>
          <w:iCs/>
        </w:rPr>
      </w:pPr>
      <w:r w:rsidRPr="00B5511D">
        <w:rPr>
          <w:rFonts w:asciiTheme="majorHAnsi" w:hAnsiTheme="majorHAnsi" w:cstheme="majorHAnsi"/>
          <w:i/>
          <w:iCs/>
        </w:rPr>
        <w:t>Jesus’ Mission Aims at Providing Living Water to Thirsty Sinners (vv.7-15)</w:t>
      </w:r>
    </w:p>
    <w:p w14:paraId="1F36E6B0" w14:textId="77777777" w:rsidR="00153718" w:rsidRPr="00E4201F" w:rsidRDefault="00153718" w:rsidP="00153718">
      <w:pPr>
        <w:pStyle w:val="ListParagraph"/>
        <w:contextualSpacing w:val="0"/>
        <w:rPr>
          <w:rFonts w:asciiTheme="majorHAnsi" w:hAnsiTheme="majorHAnsi" w:cstheme="majorHAnsi"/>
          <w:i/>
          <w:iCs/>
        </w:rPr>
      </w:pPr>
    </w:p>
    <w:p w14:paraId="0C778699" w14:textId="78A550D8" w:rsidR="00B5511D" w:rsidRDefault="00B5511D" w:rsidP="00B5511D">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Jesus’ Mission </w:t>
      </w:r>
      <w:r w:rsidR="004B5ADE">
        <w:rPr>
          <w:rFonts w:asciiTheme="majorHAnsi" w:hAnsiTheme="majorHAnsi" w:cstheme="majorHAnsi"/>
        </w:rPr>
        <w:t>Eternally Transforms Worship</w:t>
      </w:r>
      <w:r w:rsidR="00DD5314">
        <w:rPr>
          <w:rFonts w:asciiTheme="majorHAnsi" w:hAnsiTheme="majorHAnsi" w:cstheme="majorHAnsi"/>
        </w:rPr>
        <w:t xml:space="preserve"> </w:t>
      </w:r>
      <w:r w:rsidR="00741A14">
        <w:rPr>
          <w:rFonts w:asciiTheme="majorHAnsi" w:hAnsiTheme="majorHAnsi" w:cstheme="majorHAnsi"/>
        </w:rPr>
        <w:t>(vv.16-26)</w:t>
      </w:r>
    </w:p>
    <w:p w14:paraId="0EE48DDA" w14:textId="2D31FB8A" w:rsidR="00A44B0C" w:rsidRDefault="00A44B0C" w:rsidP="004B5ADE">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Jesus exposes sin to prepare sinners for </w:t>
      </w:r>
      <w:r w:rsidR="00A72BC5">
        <w:rPr>
          <w:rFonts w:asciiTheme="majorHAnsi" w:hAnsiTheme="majorHAnsi" w:cstheme="majorHAnsi"/>
        </w:rPr>
        <w:t>what He offers (vv.16-18)</w:t>
      </w:r>
    </w:p>
    <w:p w14:paraId="718B9C98" w14:textId="77777777" w:rsidR="001147D8" w:rsidRDefault="001147D8" w:rsidP="00EE096D">
      <w:pPr>
        <w:pStyle w:val="ListParagraph"/>
        <w:ind w:left="2160"/>
        <w:contextualSpacing w:val="0"/>
        <w:rPr>
          <w:rFonts w:asciiTheme="majorHAnsi" w:hAnsiTheme="majorHAnsi" w:cstheme="majorHAnsi"/>
        </w:rPr>
      </w:pPr>
    </w:p>
    <w:p w14:paraId="758203F2" w14:textId="206E56C0" w:rsidR="00A72BC5" w:rsidRDefault="00A72BC5" w:rsidP="004B5ADE">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Jesus </w:t>
      </w:r>
      <w:r w:rsidR="002E17EC">
        <w:rPr>
          <w:rFonts w:asciiTheme="majorHAnsi" w:hAnsiTheme="majorHAnsi" w:cstheme="majorHAnsi"/>
        </w:rPr>
        <w:t>explains the radical truth of New Covenant worship (vv.19-24)</w:t>
      </w:r>
    </w:p>
    <w:p w14:paraId="4402C769" w14:textId="57798BAB" w:rsidR="002E17EC" w:rsidRDefault="002E17EC" w:rsidP="002E17EC">
      <w:pPr>
        <w:pStyle w:val="ListParagraph"/>
        <w:numPr>
          <w:ilvl w:val="2"/>
          <w:numId w:val="1"/>
        </w:numPr>
        <w:contextualSpacing w:val="0"/>
        <w:rPr>
          <w:rFonts w:asciiTheme="majorHAnsi" w:hAnsiTheme="majorHAnsi" w:cstheme="majorHAnsi"/>
        </w:rPr>
      </w:pPr>
      <w:r>
        <w:rPr>
          <w:rFonts w:asciiTheme="majorHAnsi" w:hAnsiTheme="majorHAnsi" w:cstheme="majorHAnsi"/>
        </w:rPr>
        <w:t>Her short-sighted question</w:t>
      </w:r>
      <w:r w:rsidR="001D5163">
        <w:rPr>
          <w:rFonts w:asciiTheme="majorHAnsi" w:hAnsiTheme="majorHAnsi" w:cstheme="majorHAnsi"/>
        </w:rPr>
        <w:t xml:space="preserve"> (vv.19-20)</w:t>
      </w:r>
    </w:p>
    <w:p w14:paraId="6D28BA30" w14:textId="7A02C895" w:rsidR="002E17EC" w:rsidRDefault="002E17EC" w:rsidP="002E17EC">
      <w:pPr>
        <w:pStyle w:val="ListParagraph"/>
        <w:numPr>
          <w:ilvl w:val="3"/>
          <w:numId w:val="1"/>
        </w:numPr>
        <w:contextualSpacing w:val="0"/>
        <w:rPr>
          <w:rFonts w:asciiTheme="majorHAnsi" w:hAnsiTheme="majorHAnsi" w:cstheme="majorHAnsi"/>
        </w:rPr>
      </w:pPr>
      <w:r>
        <w:rPr>
          <w:rFonts w:asciiTheme="majorHAnsi" w:hAnsiTheme="majorHAnsi" w:cstheme="majorHAnsi"/>
        </w:rPr>
        <w:t>She recognizes Hi</w:t>
      </w:r>
      <w:r w:rsidR="002C19F3">
        <w:rPr>
          <w:rFonts w:asciiTheme="majorHAnsi" w:hAnsiTheme="majorHAnsi" w:cstheme="majorHAnsi"/>
        </w:rPr>
        <w:t>m as a prophet</w:t>
      </w:r>
    </w:p>
    <w:p w14:paraId="57D5ED7F" w14:textId="044124DF" w:rsidR="002C19F3" w:rsidRDefault="002C19F3" w:rsidP="002E17EC">
      <w:pPr>
        <w:pStyle w:val="ListParagraph"/>
        <w:numPr>
          <w:ilvl w:val="3"/>
          <w:numId w:val="1"/>
        </w:numPr>
        <w:contextualSpacing w:val="0"/>
        <w:rPr>
          <w:rFonts w:asciiTheme="majorHAnsi" w:hAnsiTheme="majorHAnsi" w:cstheme="majorHAnsi"/>
        </w:rPr>
      </w:pPr>
      <w:r>
        <w:rPr>
          <w:rFonts w:asciiTheme="majorHAnsi" w:hAnsiTheme="majorHAnsi" w:cstheme="majorHAnsi"/>
        </w:rPr>
        <w:t>She requests Him to settle the worship debate</w:t>
      </w:r>
    </w:p>
    <w:p w14:paraId="57322050" w14:textId="3788807B" w:rsidR="002E17EC" w:rsidRDefault="002E17EC" w:rsidP="002E17EC">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His astonishing answer </w:t>
      </w:r>
      <w:r w:rsidR="001D5163">
        <w:rPr>
          <w:rFonts w:asciiTheme="majorHAnsi" w:hAnsiTheme="majorHAnsi" w:cstheme="majorHAnsi"/>
        </w:rPr>
        <w:t>(vv.21-24)</w:t>
      </w:r>
    </w:p>
    <w:p w14:paraId="043A6692" w14:textId="7074801E" w:rsidR="002C19F3" w:rsidRDefault="00747755" w:rsidP="002C19F3">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The relocation of true worship </w:t>
      </w:r>
      <w:r w:rsidR="002C7D06">
        <w:rPr>
          <w:rFonts w:asciiTheme="majorHAnsi" w:hAnsiTheme="majorHAnsi" w:cstheme="majorHAnsi"/>
        </w:rPr>
        <w:t>(v.21)</w:t>
      </w:r>
    </w:p>
    <w:p w14:paraId="5EA14B56" w14:textId="77777777" w:rsidR="004D54C6" w:rsidRDefault="004D54C6" w:rsidP="004D54C6">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It will not be determined by geography </w:t>
      </w:r>
    </w:p>
    <w:p w14:paraId="4063F07D" w14:textId="51CC02B9" w:rsidR="00AF63EE" w:rsidRDefault="002A555C" w:rsidP="00AF63EE">
      <w:pPr>
        <w:pStyle w:val="ListParagraph"/>
        <w:numPr>
          <w:ilvl w:val="4"/>
          <w:numId w:val="1"/>
        </w:numPr>
        <w:contextualSpacing w:val="0"/>
        <w:rPr>
          <w:rFonts w:asciiTheme="majorHAnsi" w:hAnsiTheme="majorHAnsi" w:cstheme="majorHAnsi"/>
        </w:rPr>
      </w:pPr>
      <w:r>
        <w:rPr>
          <w:rFonts w:asciiTheme="majorHAnsi" w:hAnsiTheme="majorHAnsi" w:cstheme="majorHAnsi"/>
        </w:rPr>
        <w:t>It will be affected</w:t>
      </w:r>
      <w:r w:rsidR="00394CFE">
        <w:rPr>
          <w:rFonts w:asciiTheme="majorHAnsi" w:hAnsiTheme="majorHAnsi" w:cstheme="majorHAnsi"/>
        </w:rPr>
        <w:t xml:space="preserve"> by the coming hour</w:t>
      </w:r>
    </w:p>
    <w:p w14:paraId="02F8EAC5" w14:textId="18305F66" w:rsidR="00394CFE" w:rsidRDefault="002A555C" w:rsidP="00AF63EE">
      <w:pPr>
        <w:pStyle w:val="ListParagraph"/>
        <w:numPr>
          <w:ilvl w:val="4"/>
          <w:numId w:val="1"/>
        </w:numPr>
        <w:contextualSpacing w:val="0"/>
        <w:rPr>
          <w:rFonts w:asciiTheme="majorHAnsi" w:hAnsiTheme="majorHAnsi" w:cstheme="majorHAnsi"/>
        </w:rPr>
      </w:pPr>
      <w:r>
        <w:rPr>
          <w:rFonts w:asciiTheme="majorHAnsi" w:hAnsiTheme="majorHAnsi" w:cstheme="majorHAnsi"/>
        </w:rPr>
        <w:t>It will be d</w:t>
      </w:r>
      <w:r w:rsidR="00394CFE">
        <w:rPr>
          <w:rFonts w:asciiTheme="majorHAnsi" w:hAnsiTheme="majorHAnsi" w:cstheme="majorHAnsi"/>
        </w:rPr>
        <w:t>irected toward the Father</w:t>
      </w:r>
    </w:p>
    <w:p w14:paraId="0921800C" w14:textId="1ED5171F" w:rsidR="00194A14" w:rsidRDefault="00194A14" w:rsidP="003C3660">
      <w:pPr>
        <w:pStyle w:val="ListParagraph"/>
        <w:numPr>
          <w:ilvl w:val="5"/>
          <w:numId w:val="1"/>
        </w:numPr>
        <w:contextualSpacing w:val="0"/>
        <w:rPr>
          <w:rFonts w:asciiTheme="majorHAnsi" w:hAnsiTheme="majorHAnsi" w:cstheme="majorHAnsi"/>
        </w:rPr>
      </w:pPr>
      <w:r>
        <w:rPr>
          <w:rFonts w:asciiTheme="majorHAnsi" w:hAnsiTheme="majorHAnsi" w:cstheme="majorHAnsi"/>
        </w:rPr>
        <w:t xml:space="preserve">As contrasted with her reliance on </w:t>
      </w:r>
      <w:r w:rsidR="001462B4">
        <w:rPr>
          <w:rFonts w:asciiTheme="majorHAnsi" w:hAnsiTheme="majorHAnsi" w:cstheme="majorHAnsi"/>
        </w:rPr>
        <w:t>the</w:t>
      </w:r>
      <w:r>
        <w:rPr>
          <w:rFonts w:asciiTheme="majorHAnsi" w:hAnsiTheme="majorHAnsi" w:cstheme="majorHAnsi"/>
        </w:rPr>
        <w:t xml:space="preserve"> </w:t>
      </w:r>
      <w:r w:rsidR="001462B4">
        <w:rPr>
          <w:rFonts w:asciiTheme="majorHAnsi" w:hAnsiTheme="majorHAnsi" w:cstheme="majorHAnsi"/>
        </w:rPr>
        <w:t>“</w:t>
      </w:r>
      <w:r>
        <w:rPr>
          <w:rFonts w:asciiTheme="majorHAnsi" w:hAnsiTheme="majorHAnsi" w:cstheme="majorHAnsi"/>
        </w:rPr>
        <w:t>fathers</w:t>
      </w:r>
      <w:r w:rsidR="001462B4">
        <w:rPr>
          <w:rFonts w:asciiTheme="majorHAnsi" w:hAnsiTheme="majorHAnsi" w:cstheme="majorHAnsi"/>
        </w:rPr>
        <w:t>”</w:t>
      </w:r>
      <w:r>
        <w:rPr>
          <w:rFonts w:asciiTheme="majorHAnsi" w:hAnsiTheme="majorHAnsi" w:cstheme="majorHAnsi"/>
        </w:rPr>
        <w:t xml:space="preserve"> (cf. 4:</w:t>
      </w:r>
      <w:r w:rsidR="006B2AA5">
        <w:rPr>
          <w:rFonts w:asciiTheme="majorHAnsi" w:hAnsiTheme="majorHAnsi" w:cstheme="majorHAnsi"/>
        </w:rPr>
        <w:t>20)</w:t>
      </w:r>
    </w:p>
    <w:p w14:paraId="479502D3" w14:textId="769D3C5C" w:rsidR="003C3660" w:rsidRDefault="003C3660" w:rsidP="003C3660">
      <w:pPr>
        <w:pStyle w:val="ListParagraph"/>
        <w:numPr>
          <w:ilvl w:val="5"/>
          <w:numId w:val="1"/>
        </w:numPr>
        <w:contextualSpacing w:val="0"/>
        <w:rPr>
          <w:rFonts w:asciiTheme="majorHAnsi" w:hAnsiTheme="majorHAnsi" w:cstheme="majorHAnsi"/>
        </w:rPr>
      </w:pPr>
      <w:r>
        <w:rPr>
          <w:rFonts w:asciiTheme="majorHAnsi" w:hAnsiTheme="majorHAnsi" w:cstheme="majorHAnsi"/>
        </w:rPr>
        <w:t>As we are made children of God (cf. 1:12)</w:t>
      </w:r>
    </w:p>
    <w:p w14:paraId="036D2FFB" w14:textId="66411868" w:rsidR="00194A14" w:rsidRPr="00194A14" w:rsidRDefault="003C3660" w:rsidP="00194A14">
      <w:pPr>
        <w:pStyle w:val="ListParagraph"/>
        <w:numPr>
          <w:ilvl w:val="5"/>
          <w:numId w:val="1"/>
        </w:numPr>
        <w:contextualSpacing w:val="0"/>
        <w:rPr>
          <w:rFonts w:asciiTheme="majorHAnsi" w:hAnsiTheme="majorHAnsi" w:cstheme="majorHAnsi"/>
        </w:rPr>
      </w:pPr>
      <w:r>
        <w:rPr>
          <w:rFonts w:asciiTheme="majorHAnsi" w:hAnsiTheme="majorHAnsi" w:cstheme="majorHAnsi"/>
        </w:rPr>
        <w:t xml:space="preserve">As </w:t>
      </w:r>
      <w:r w:rsidR="003F1620" w:rsidRPr="003F1620">
        <w:rPr>
          <w:rFonts w:asciiTheme="majorHAnsi" w:hAnsiTheme="majorHAnsi" w:cstheme="majorHAnsi"/>
        </w:rPr>
        <w:t>there is an inseparable connection between the Father and the Son</w:t>
      </w:r>
      <w:r w:rsidR="003F1620" w:rsidRPr="003F1620">
        <w:rPr>
          <w:rFonts w:asciiTheme="majorHAnsi" w:hAnsiTheme="majorHAnsi" w:cstheme="majorHAnsi"/>
        </w:rPr>
        <w:t xml:space="preserve"> </w:t>
      </w:r>
      <w:r w:rsidR="00517B38">
        <w:rPr>
          <w:rFonts w:asciiTheme="majorHAnsi" w:hAnsiTheme="majorHAnsi" w:cstheme="majorHAnsi"/>
        </w:rPr>
        <w:t>(</w:t>
      </w:r>
      <w:r w:rsidR="003F1620">
        <w:rPr>
          <w:rFonts w:asciiTheme="majorHAnsi" w:hAnsiTheme="majorHAnsi" w:cstheme="majorHAnsi"/>
        </w:rPr>
        <w:t>cf. 5:23; 14:6, 7, 24)</w:t>
      </w:r>
    </w:p>
    <w:p w14:paraId="6D8A75B4" w14:textId="3CB75580" w:rsidR="002C7D06" w:rsidRDefault="00394CFE" w:rsidP="002C19F3">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The </w:t>
      </w:r>
      <w:r w:rsidR="00726E53">
        <w:rPr>
          <w:rFonts w:asciiTheme="majorHAnsi" w:hAnsiTheme="majorHAnsi" w:cstheme="majorHAnsi"/>
        </w:rPr>
        <w:t>essential</w:t>
      </w:r>
      <w:r w:rsidR="007325AF">
        <w:rPr>
          <w:rFonts w:asciiTheme="majorHAnsi" w:hAnsiTheme="majorHAnsi" w:cstheme="majorHAnsi"/>
        </w:rPr>
        <w:t xml:space="preserve">s for true worship </w:t>
      </w:r>
      <w:r w:rsidR="002C7D06">
        <w:rPr>
          <w:rFonts w:asciiTheme="majorHAnsi" w:hAnsiTheme="majorHAnsi" w:cstheme="majorHAnsi"/>
        </w:rPr>
        <w:t>(v.22)</w:t>
      </w:r>
    </w:p>
    <w:p w14:paraId="4C7A1F81" w14:textId="745884B4" w:rsidR="001D5163" w:rsidRDefault="002A555C" w:rsidP="00394CFE">
      <w:pPr>
        <w:pStyle w:val="ListParagraph"/>
        <w:numPr>
          <w:ilvl w:val="4"/>
          <w:numId w:val="1"/>
        </w:numPr>
        <w:contextualSpacing w:val="0"/>
        <w:rPr>
          <w:rFonts w:asciiTheme="majorHAnsi" w:hAnsiTheme="majorHAnsi" w:cstheme="majorHAnsi"/>
        </w:rPr>
      </w:pPr>
      <w:r>
        <w:rPr>
          <w:rFonts w:asciiTheme="majorHAnsi" w:hAnsiTheme="majorHAnsi" w:cstheme="majorHAnsi"/>
        </w:rPr>
        <w:t>Worship requires revelation</w:t>
      </w:r>
    </w:p>
    <w:p w14:paraId="02E7D3BF" w14:textId="47ED0E7E" w:rsidR="00EA5E60" w:rsidRPr="00EA5E60" w:rsidRDefault="00EA5E60" w:rsidP="00EA5E60">
      <w:pPr>
        <w:pStyle w:val="ListParagraph"/>
        <w:ind w:left="3600"/>
        <w:contextualSpacing w:val="0"/>
        <w:rPr>
          <w:rFonts w:asciiTheme="majorHAnsi" w:hAnsiTheme="majorHAnsi" w:cstheme="majorHAnsi"/>
          <w:i/>
          <w:iCs/>
        </w:rPr>
      </w:pPr>
      <w:r w:rsidRPr="00EA5E60">
        <w:rPr>
          <w:rFonts w:asciiTheme="majorHAnsi" w:hAnsiTheme="majorHAnsi" w:cstheme="majorHAnsi"/>
          <w:i/>
          <w:iCs/>
        </w:rPr>
        <w:t xml:space="preserve">“We are not to essay anything in religion rashly or unthinkingly. For unless there is knowledge present, it is not God that we worship but a </w:t>
      </w:r>
      <w:proofErr w:type="spellStart"/>
      <w:r w:rsidRPr="00EA5E60">
        <w:rPr>
          <w:rFonts w:asciiTheme="majorHAnsi" w:hAnsiTheme="majorHAnsi" w:cstheme="majorHAnsi"/>
          <w:i/>
          <w:iCs/>
        </w:rPr>
        <w:t>spectre</w:t>
      </w:r>
      <w:proofErr w:type="spellEnd"/>
      <w:r w:rsidRPr="00EA5E60">
        <w:rPr>
          <w:rFonts w:asciiTheme="majorHAnsi" w:hAnsiTheme="majorHAnsi" w:cstheme="majorHAnsi"/>
          <w:i/>
          <w:iCs/>
        </w:rPr>
        <w:t xml:space="preserve"> or ghost. Hence, all so-called good intentions are struck by this thunderbolt, which tells us that men can do nothing but err when they are guided by their own opinion without the Word or command of God.”</w:t>
      </w:r>
      <w:r w:rsidRPr="00EA5E60">
        <w:rPr>
          <w:rFonts w:asciiTheme="majorHAnsi" w:hAnsiTheme="majorHAnsi" w:cstheme="majorHAnsi"/>
          <w:i/>
          <w:iCs/>
        </w:rPr>
        <w:t xml:space="preserve"> (Calvin)</w:t>
      </w:r>
    </w:p>
    <w:p w14:paraId="2B2FB812" w14:textId="2B10F294" w:rsidR="007325AF" w:rsidRDefault="002A555C" w:rsidP="00394CFE">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Worship requires a Savior </w:t>
      </w:r>
    </w:p>
    <w:p w14:paraId="47A7FC9F" w14:textId="37C234DB" w:rsidR="002C7D06" w:rsidRDefault="001D5163" w:rsidP="002C19F3">
      <w:pPr>
        <w:pStyle w:val="ListParagraph"/>
        <w:numPr>
          <w:ilvl w:val="3"/>
          <w:numId w:val="1"/>
        </w:numPr>
        <w:contextualSpacing w:val="0"/>
        <w:rPr>
          <w:rFonts w:asciiTheme="majorHAnsi" w:hAnsiTheme="majorHAnsi" w:cstheme="majorHAnsi"/>
        </w:rPr>
      </w:pPr>
      <w:r>
        <w:rPr>
          <w:rFonts w:asciiTheme="majorHAnsi" w:hAnsiTheme="majorHAnsi" w:cstheme="majorHAnsi"/>
        </w:rPr>
        <w:lastRenderedPageBreak/>
        <w:t xml:space="preserve">The essence of true worship </w:t>
      </w:r>
      <w:r w:rsidR="002C7D06">
        <w:rPr>
          <w:rFonts w:asciiTheme="majorHAnsi" w:hAnsiTheme="majorHAnsi" w:cstheme="majorHAnsi"/>
        </w:rPr>
        <w:t>(v.23-24)</w:t>
      </w:r>
    </w:p>
    <w:p w14:paraId="30729039" w14:textId="64D516BD" w:rsidR="001D5163" w:rsidRDefault="008D2C3E" w:rsidP="001D5163">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The </w:t>
      </w:r>
      <w:r w:rsidR="00900BC7">
        <w:rPr>
          <w:rFonts w:asciiTheme="majorHAnsi" w:hAnsiTheme="majorHAnsi" w:cstheme="majorHAnsi"/>
        </w:rPr>
        <w:t xml:space="preserve">decisive factors in </w:t>
      </w:r>
      <w:r w:rsidR="00E4201F">
        <w:rPr>
          <w:rFonts w:asciiTheme="majorHAnsi" w:hAnsiTheme="majorHAnsi" w:cstheme="majorHAnsi"/>
        </w:rPr>
        <w:t>New Covenant worship</w:t>
      </w:r>
    </w:p>
    <w:p w14:paraId="5DD64B8B" w14:textId="3811ACCB" w:rsidR="002A298F" w:rsidRDefault="002A298F" w:rsidP="002A298F">
      <w:pPr>
        <w:pStyle w:val="ListParagraph"/>
        <w:numPr>
          <w:ilvl w:val="5"/>
          <w:numId w:val="1"/>
        </w:numPr>
        <w:contextualSpacing w:val="0"/>
        <w:rPr>
          <w:rFonts w:asciiTheme="majorHAnsi" w:hAnsiTheme="majorHAnsi" w:cstheme="majorHAnsi"/>
        </w:rPr>
      </w:pPr>
      <w:r>
        <w:rPr>
          <w:rFonts w:asciiTheme="majorHAnsi" w:hAnsiTheme="majorHAnsi" w:cstheme="majorHAnsi"/>
        </w:rPr>
        <w:t>The cross, resurrection, and exaltation of Christ</w:t>
      </w:r>
    </w:p>
    <w:p w14:paraId="37510799" w14:textId="2811E0E3" w:rsidR="002A298F" w:rsidRDefault="002A298F" w:rsidP="002A298F">
      <w:pPr>
        <w:pStyle w:val="ListParagraph"/>
        <w:numPr>
          <w:ilvl w:val="5"/>
          <w:numId w:val="1"/>
        </w:numPr>
        <w:contextualSpacing w:val="0"/>
        <w:rPr>
          <w:rFonts w:asciiTheme="majorHAnsi" w:hAnsiTheme="majorHAnsi" w:cstheme="majorHAnsi"/>
        </w:rPr>
      </w:pPr>
      <w:r>
        <w:rPr>
          <w:rFonts w:asciiTheme="majorHAnsi" w:hAnsiTheme="majorHAnsi" w:cstheme="majorHAnsi"/>
        </w:rPr>
        <w:t xml:space="preserve">The </w:t>
      </w:r>
      <w:r w:rsidR="00504D3C">
        <w:rPr>
          <w:rFonts w:asciiTheme="majorHAnsi" w:hAnsiTheme="majorHAnsi" w:cstheme="majorHAnsi"/>
        </w:rPr>
        <w:t xml:space="preserve">person of Christ </w:t>
      </w:r>
      <w:r w:rsidR="00DD4C7F">
        <w:rPr>
          <w:rFonts w:asciiTheme="majorHAnsi" w:hAnsiTheme="majorHAnsi" w:cstheme="majorHAnsi"/>
        </w:rPr>
        <w:t>(cf. 1:14; 2:19-21)</w:t>
      </w:r>
    </w:p>
    <w:p w14:paraId="0E8E86B0" w14:textId="1D04F6F4" w:rsidR="00900BC7" w:rsidRDefault="00900BC7" w:rsidP="001D5163">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The </w:t>
      </w:r>
      <w:r w:rsidR="00E4201F">
        <w:rPr>
          <w:rFonts w:asciiTheme="majorHAnsi" w:hAnsiTheme="majorHAnsi" w:cstheme="majorHAnsi"/>
        </w:rPr>
        <w:t>decisive requirements in New Covenant worship</w:t>
      </w:r>
    </w:p>
    <w:p w14:paraId="6282C0D6" w14:textId="6E3939E4" w:rsidR="00153718" w:rsidRDefault="00153718" w:rsidP="00153718">
      <w:pPr>
        <w:pStyle w:val="ListParagraph"/>
        <w:numPr>
          <w:ilvl w:val="5"/>
          <w:numId w:val="1"/>
        </w:numPr>
        <w:contextualSpacing w:val="0"/>
        <w:rPr>
          <w:rFonts w:asciiTheme="majorHAnsi" w:hAnsiTheme="majorHAnsi" w:cstheme="majorHAnsi"/>
        </w:rPr>
      </w:pPr>
      <w:r>
        <w:rPr>
          <w:rFonts w:asciiTheme="majorHAnsi" w:hAnsiTheme="majorHAnsi" w:cstheme="majorHAnsi"/>
        </w:rPr>
        <w:t>In spirit</w:t>
      </w:r>
      <w:r w:rsidR="009532FB">
        <w:rPr>
          <w:rFonts w:asciiTheme="majorHAnsi" w:hAnsiTheme="majorHAnsi" w:cstheme="majorHAnsi"/>
        </w:rPr>
        <w:t xml:space="preserve"> (cf. 3:6)</w:t>
      </w:r>
    </w:p>
    <w:p w14:paraId="2BF957C5" w14:textId="24668485" w:rsidR="00153718" w:rsidRDefault="00153718" w:rsidP="00153718">
      <w:pPr>
        <w:pStyle w:val="ListParagraph"/>
        <w:numPr>
          <w:ilvl w:val="5"/>
          <w:numId w:val="1"/>
        </w:numPr>
        <w:contextualSpacing w:val="0"/>
        <w:rPr>
          <w:rFonts w:asciiTheme="majorHAnsi" w:hAnsiTheme="majorHAnsi" w:cstheme="majorHAnsi"/>
        </w:rPr>
      </w:pPr>
      <w:r>
        <w:rPr>
          <w:rFonts w:asciiTheme="majorHAnsi" w:hAnsiTheme="majorHAnsi" w:cstheme="majorHAnsi"/>
        </w:rPr>
        <w:t>In truth</w:t>
      </w:r>
      <w:r w:rsidR="009532FB">
        <w:rPr>
          <w:rFonts w:asciiTheme="majorHAnsi" w:hAnsiTheme="majorHAnsi" w:cstheme="majorHAnsi"/>
        </w:rPr>
        <w:t xml:space="preserve"> (cf. 14:6)</w:t>
      </w:r>
    </w:p>
    <w:p w14:paraId="1B43FCE6" w14:textId="308FC622" w:rsidR="00C0740D" w:rsidRDefault="00C0740D" w:rsidP="001D5163">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The </w:t>
      </w:r>
      <w:r w:rsidR="00E4201F">
        <w:rPr>
          <w:rFonts w:asciiTheme="majorHAnsi" w:hAnsiTheme="majorHAnsi" w:cstheme="majorHAnsi"/>
        </w:rPr>
        <w:t xml:space="preserve">decisive </w:t>
      </w:r>
      <w:r>
        <w:rPr>
          <w:rFonts w:asciiTheme="majorHAnsi" w:hAnsiTheme="majorHAnsi" w:cstheme="majorHAnsi"/>
        </w:rPr>
        <w:t xml:space="preserve">reasons for </w:t>
      </w:r>
      <w:r w:rsidR="00E4201F">
        <w:rPr>
          <w:rFonts w:asciiTheme="majorHAnsi" w:hAnsiTheme="majorHAnsi" w:cstheme="majorHAnsi"/>
        </w:rPr>
        <w:t xml:space="preserve">New Covenant worship </w:t>
      </w:r>
    </w:p>
    <w:p w14:paraId="16B0C24C" w14:textId="15AF779B" w:rsidR="00E4201F" w:rsidRDefault="00E4201F" w:rsidP="00E4201F">
      <w:pPr>
        <w:pStyle w:val="ListParagraph"/>
        <w:numPr>
          <w:ilvl w:val="5"/>
          <w:numId w:val="1"/>
        </w:numPr>
        <w:contextualSpacing w:val="0"/>
        <w:rPr>
          <w:rFonts w:asciiTheme="majorHAnsi" w:hAnsiTheme="majorHAnsi" w:cstheme="majorHAnsi"/>
        </w:rPr>
      </w:pPr>
      <w:r>
        <w:rPr>
          <w:rFonts w:asciiTheme="majorHAnsi" w:hAnsiTheme="majorHAnsi" w:cstheme="majorHAnsi"/>
        </w:rPr>
        <w:t>The Father’s passionate pursuit</w:t>
      </w:r>
      <w:r w:rsidR="002A555C">
        <w:rPr>
          <w:rFonts w:asciiTheme="majorHAnsi" w:hAnsiTheme="majorHAnsi" w:cstheme="majorHAnsi"/>
        </w:rPr>
        <w:t xml:space="preserve"> for worshippers</w:t>
      </w:r>
    </w:p>
    <w:p w14:paraId="776CC828" w14:textId="01C37626" w:rsidR="00E4201F" w:rsidRDefault="00E4201F" w:rsidP="00E4201F">
      <w:pPr>
        <w:pStyle w:val="ListParagraph"/>
        <w:numPr>
          <w:ilvl w:val="5"/>
          <w:numId w:val="1"/>
        </w:numPr>
        <w:contextualSpacing w:val="0"/>
        <w:rPr>
          <w:rFonts w:asciiTheme="majorHAnsi" w:hAnsiTheme="majorHAnsi" w:cstheme="majorHAnsi"/>
        </w:rPr>
      </w:pPr>
      <w:r>
        <w:rPr>
          <w:rFonts w:asciiTheme="majorHAnsi" w:hAnsiTheme="majorHAnsi" w:cstheme="majorHAnsi"/>
        </w:rPr>
        <w:t xml:space="preserve">God’s spiritual nature </w:t>
      </w:r>
      <w:r w:rsidR="000C0EB6">
        <w:rPr>
          <w:rFonts w:asciiTheme="majorHAnsi" w:hAnsiTheme="majorHAnsi" w:cstheme="majorHAnsi"/>
        </w:rPr>
        <w:t>as the standard for true worship</w:t>
      </w:r>
    </w:p>
    <w:p w14:paraId="42983186" w14:textId="1701F5CB" w:rsidR="005252C5" w:rsidRDefault="005252C5" w:rsidP="005252C5">
      <w:pPr>
        <w:pStyle w:val="ListParagraph"/>
        <w:numPr>
          <w:ilvl w:val="6"/>
          <w:numId w:val="1"/>
        </w:numPr>
        <w:contextualSpacing w:val="0"/>
        <w:rPr>
          <w:rFonts w:asciiTheme="majorHAnsi" w:hAnsiTheme="majorHAnsi" w:cstheme="majorHAnsi"/>
        </w:rPr>
      </w:pPr>
      <w:r>
        <w:rPr>
          <w:rFonts w:asciiTheme="majorHAnsi" w:hAnsiTheme="majorHAnsi" w:cstheme="majorHAnsi"/>
        </w:rPr>
        <w:t>He is not physical</w:t>
      </w:r>
    </w:p>
    <w:p w14:paraId="413F1B34" w14:textId="6181CE25" w:rsidR="005252C5" w:rsidRDefault="005252C5" w:rsidP="005252C5">
      <w:pPr>
        <w:pStyle w:val="ListParagraph"/>
        <w:numPr>
          <w:ilvl w:val="7"/>
          <w:numId w:val="1"/>
        </w:numPr>
        <w:contextualSpacing w:val="0"/>
        <w:rPr>
          <w:rFonts w:asciiTheme="majorHAnsi" w:hAnsiTheme="majorHAnsi" w:cstheme="majorHAnsi"/>
        </w:rPr>
      </w:pPr>
      <w:r>
        <w:rPr>
          <w:rFonts w:asciiTheme="majorHAnsi" w:hAnsiTheme="majorHAnsi" w:cstheme="majorHAnsi"/>
        </w:rPr>
        <w:t>So true worship does not primarily deal with physical but spiritual realities</w:t>
      </w:r>
    </w:p>
    <w:p w14:paraId="4BCE3A15" w14:textId="153DB14F" w:rsidR="005252C5" w:rsidRDefault="005252C5" w:rsidP="005252C5">
      <w:pPr>
        <w:pStyle w:val="ListParagraph"/>
        <w:numPr>
          <w:ilvl w:val="6"/>
          <w:numId w:val="1"/>
        </w:numPr>
        <w:contextualSpacing w:val="0"/>
        <w:rPr>
          <w:rFonts w:asciiTheme="majorHAnsi" w:hAnsiTheme="majorHAnsi" w:cstheme="majorHAnsi"/>
        </w:rPr>
      </w:pPr>
      <w:r>
        <w:rPr>
          <w:rFonts w:asciiTheme="majorHAnsi" w:hAnsiTheme="majorHAnsi" w:cstheme="majorHAnsi"/>
        </w:rPr>
        <w:t>He is outside of the realm of human experience</w:t>
      </w:r>
    </w:p>
    <w:p w14:paraId="7AC7E75B" w14:textId="682249D5" w:rsidR="005252C5" w:rsidRDefault="005252C5" w:rsidP="005252C5">
      <w:pPr>
        <w:pStyle w:val="ListParagraph"/>
        <w:numPr>
          <w:ilvl w:val="7"/>
          <w:numId w:val="1"/>
        </w:numPr>
        <w:contextualSpacing w:val="0"/>
        <w:rPr>
          <w:rFonts w:asciiTheme="majorHAnsi" w:hAnsiTheme="majorHAnsi" w:cstheme="majorHAnsi"/>
        </w:rPr>
      </w:pPr>
      <w:r>
        <w:rPr>
          <w:rFonts w:asciiTheme="majorHAnsi" w:hAnsiTheme="majorHAnsi" w:cstheme="majorHAnsi"/>
        </w:rPr>
        <w:t xml:space="preserve">So true worship </w:t>
      </w:r>
      <w:r w:rsidR="00F5045F">
        <w:rPr>
          <w:rFonts w:asciiTheme="majorHAnsi" w:hAnsiTheme="majorHAnsi" w:cstheme="majorHAnsi"/>
        </w:rPr>
        <w:t xml:space="preserve">must be governed by His revelation. </w:t>
      </w:r>
    </w:p>
    <w:p w14:paraId="0677571C" w14:textId="3B087C1C" w:rsidR="00F5045F" w:rsidRDefault="00EA7DA4" w:rsidP="00F5045F">
      <w:pPr>
        <w:pStyle w:val="ListParagraph"/>
        <w:numPr>
          <w:ilvl w:val="6"/>
          <w:numId w:val="1"/>
        </w:numPr>
        <w:contextualSpacing w:val="0"/>
        <w:rPr>
          <w:rFonts w:asciiTheme="majorHAnsi" w:hAnsiTheme="majorHAnsi" w:cstheme="majorHAnsi"/>
        </w:rPr>
      </w:pPr>
      <w:r>
        <w:rPr>
          <w:rFonts w:asciiTheme="majorHAnsi" w:hAnsiTheme="majorHAnsi" w:cstheme="majorHAnsi"/>
        </w:rPr>
        <w:t>He is unable to be confined to any one location</w:t>
      </w:r>
    </w:p>
    <w:p w14:paraId="4F8E1576" w14:textId="18183816" w:rsidR="00EA7DA4" w:rsidRDefault="00EA7DA4" w:rsidP="00EA7DA4">
      <w:pPr>
        <w:pStyle w:val="ListParagraph"/>
        <w:numPr>
          <w:ilvl w:val="7"/>
          <w:numId w:val="1"/>
        </w:numPr>
        <w:contextualSpacing w:val="0"/>
        <w:rPr>
          <w:rFonts w:asciiTheme="majorHAnsi" w:hAnsiTheme="majorHAnsi" w:cstheme="majorHAnsi"/>
        </w:rPr>
      </w:pPr>
      <w:r>
        <w:rPr>
          <w:rFonts w:asciiTheme="majorHAnsi" w:hAnsiTheme="majorHAnsi" w:cstheme="majorHAnsi"/>
        </w:rPr>
        <w:t xml:space="preserve">So true worship </w:t>
      </w:r>
      <w:r w:rsidR="00585E6D">
        <w:rPr>
          <w:rFonts w:asciiTheme="majorHAnsi" w:hAnsiTheme="majorHAnsi" w:cstheme="majorHAnsi"/>
        </w:rPr>
        <w:t>can be experienced universally in connection with His Son!</w:t>
      </w:r>
    </w:p>
    <w:p w14:paraId="7BDD5469" w14:textId="2E93AA70" w:rsidR="00D1317B" w:rsidRDefault="00D1317B" w:rsidP="00D1317B">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Jesus exclaims His identity </w:t>
      </w:r>
      <w:r w:rsidR="00E71C4E">
        <w:rPr>
          <w:rFonts w:asciiTheme="majorHAnsi" w:hAnsiTheme="majorHAnsi" w:cstheme="majorHAnsi"/>
        </w:rPr>
        <w:t xml:space="preserve">as the Messiah </w:t>
      </w:r>
      <w:r w:rsidR="0002487E">
        <w:rPr>
          <w:rFonts w:asciiTheme="majorHAnsi" w:hAnsiTheme="majorHAnsi" w:cstheme="majorHAnsi"/>
        </w:rPr>
        <w:t>(vv.25-26)</w:t>
      </w:r>
    </w:p>
    <w:p w14:paraId="0CD5851F" w14:textId="0300C031" w:rsidR="00E71C4E" w:rsidRDefault="00E71C4E" w:rsidP="00E71C4E">
      <w:pPr>
        <w:pStyle w:val="ListParagraph"/>
        <w:numPr>
          <w:ilvl w:val="2"/>
          <w:numId w:val="1"/>
        </w:numPr>
        <w:contextualSpacing w:val="0"/>
        <w:rPr>
          <w:rFonts w:asciiTheme="majorHAnsi" w:hAnsiTheme="majorHAnsi" w:cstheme="majorHAnsi"/>
        </w:rPr>
      </w:pPr>
      <w:r>
        <w:rPr>
          <w:rFonts w:asciiTheme="majorHAnsi" w:hAnsiTheme="majorHAnsi" w:cstheme="majorHAnsi"/>
        </w:rPr>
        <w:t>She focuses on the expectation</w:t>
      </w:r>
      <w:r w:rsidR="00676CDA">
        <w:rPr>
          <w:rFonts w:asciiTheme="majorHAnsi" w:hAnsiTheme="majorHAnsi" w:cstheme="majorHAnsi"/>
        </w:rPr>
        <w:t xml:space="preserve"> (cf. Deut. 18:18)</w:t>
      </w:r>
    </w:p>
    <w:p w14:paraId="78EB43C1" w14:textId="5382360D" w:rsidR="00E71C4E" w:rsidRDefault="00E71C4E" w:rsidP="00E71C4E">
      <w:pPr>
        <w:pStyle w:val="ListParagraph"/>
        <w:numPr>
          <w:ilvl w:val="2"/>
          <w:numId w:val="1"/>
        </w:numPr>
        <w:contextualSpacing w:val="0"/>
        <w:rPr>
          <w:rFonts w:asciiTheme="majorHAnsi" w:hAnsiTheme="majorHAnsi" w:cstheme="majorHAnsi"/>
        </w:rPr>
      </w:pPr>
      <w:r>
        <w:rPr>
          <w:rFonts w:asciiTheme="majorHAnsi" w:hAnsiTheme="majorHAnsi" w:cstheme="majorHAnsi"/>
        </w:rPr>
        <w:t>He announce</w:t>
      </w:r>
      <w:r w:rsidR="007A0E07">
        <w:rPr>
          <w:rFonts w:asciiTheme="majorHAnsi" w:hAnsiTheme="majorHAnsi" w:cstheme="majorHAnsi"/>
        </w:rPr>
        <w:t xml:space="preserve">s the </w:t>
      </w:r>
      <w:r>
        <w:rPr>
          <w:rFonts w:asciiTheme="majorHAnsi" w:hAnsiTheme="majorHAnsi" w:cstheme="majorHAnsi"/>
        </w:rPr>
        <w:t xml:space="preserve">fulfillment </w:t>
      </w:r>
    </w:p>
    <w:p w14:paraId="3FAB9625" w14:textId="77777777" w:rsidR="00E5709A" w:rsidRDefault="00E5709A" w:rsidP="00E5709A">
      <w:pPr>
        <w:pStyle w:val="ListParagraph"/>
        <w:ind w:left="2880"/>
        <w:contextualSpacing w:val="0"/>
        <w:rPr>
          <w:rFonts w:asciiTheme="majorHAnsi" w:hAnsiTheme="majorHAnsi" w:cstheme="majorHAnsi"/>
        </w:rPr>
      </w:pPr>
    </w:p>
    <w:p w14:paraId="37994BDC" w14:textId="77777777" w:rsidR="00C840A6" w:rsidRDefault="00C840A6"/>
    <w:sectPr w:rsidR="00C8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202E"/>
    <w:multiLevelType w:val="hybridMultilevel"/>
    <w:tmpl w:val="8E8AC4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92"/>
    <w:rsid w:val="0002487E"/>
    <w:rsid w:val="000C0EB6"/>
    <w:rsid w:val="001147D8"/>
    <w:rsid w:val="001462B4"/>
    <w:rsid w:val="00153718"/>
    <w:rsid w:val="00194A14"/>
    <w:rsid w:val="001D5163"/>
    <w:rsid w:val="002A298F"/>
    <w:rsid w:val="002A555C"/>
    <w:rsid w:val="002C19F3"/>
    <w:rsid w:val="002C7D06"/>
    <w:rsid w:val="002E17EC"/>
    <w:rsid w:val="00394CFE"/>
    <w:rsid w:val="003C3660"/>
    <w:rsid w:val="003F0C47"/>
    <w:rsid w:val="003F1620"/>
    <w:rsid w:val="004B5ADE"/>
    <w:rsid w:val="004D54C6"/>
    <w:rsid w:val="00504D3C"/>
    <w:rsid w:val="00517B38"/>
    <w:rsid w:val="005252C5"/>
    <w:rsid w:val="00525DB3"/>
    <w:rsid w:val="00585E6D"/>
    <w:rsid w:val="00676CDA"/>
    <w:rsid w:val="006B2AA5"/>
    <w:rsid w:val="00726E53"/>
    <w:rsid w:val="007325AF"/>
    <w:rsid w:val="00741A14"/>
    <w:rsid w:val="00747755"/>
    <w:rsid w:val="0078332C"/>
    <w:rsid w:val="007A0E07"/>
    <w:rsid w:val="00836CFB"/>
    <w:rsid w:val="008D2C3E"/>
    <w:rsid w:val="00900BC7"/>
    <w:rsid w:val="009532FB"/>
    <w:rsid w:val="00A44B0C"/>
    <w:rsid w:val="00A72BC5"/>
    <w:rsid w:val="00AF63EE"/>
    <w:rsid w:val="00B5511D"/>
    <w:rsid w:val="00BA13B0"/>
    <w:rsid w:val="00C0740D"/>
    <w:rsid w:val="00C840A6"/>
    <w:rsid w:val="00D1317B"/>
    <w:rsid w:val="00DA510C"/>
    <w:rsid w:val="00DD4C7F"/>
    <w:rsid w:val="00DD5314"/>
    <w:rsid w:val="00E4201F"/>
    <w:rsid w:val="00E5709A"/>
    <w:rsid w:val="00E71C4E"/>
    <w:rsid w:val="00EA5E60"/>
    <w:rsid w:val="00EA7DA4"/>
    <w:rsid w:val="00EE096D"/>
    <w:rsid w:val="00F35A4B"/>
    <w:rsid w:val="00F5045F"/>
    <w:rsid w:val="00FF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1928"/>
  <w15:chartTrackingRefBased/>
  <w15:docId w15:val="{07473469-014F-4090-AA4E-F99A8A16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54</cp:revision>
  <dcterms:created xsi:type="dcterms:W3CDTF">2020-10-16T16:32:00Z</dcterms:created>
  <dcterms:modified xsi:type="dcterms:W3CDTF">2020-10-17T19:58:00Z</dcterms:modified>
</cp:coreProperties>
</file>